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859B1" w14:textId="3E6A3239" w:rsidR="00DC1E1F" w:rsidRPr="00CE0424" w:rsidRDefault="00DC1E1F" w:rsidP="00DC1E1F">
      <w:pPr>
        <w:pStyle w:val="3GPPHeader"/>
        <w:spacing w:after="60"/>
        <w:rPr>
          <w:sz w:val="32"/>
          <w:szCs w:val="32"/>
          <w:highlight w:val="yellow"/>
        </w:rPr>
      </w:pPr>
      <w:r w:rsidRPr="00613D48">
        <w:t>3GPP TSG-RAN WG2 #9</w:t>
      </w:r>
      <w:r>
        <w:t>4</w:t>
      </w:r>
      <w:r w:rsidRPr="00CE0424">
        <w:tab/>
      </w:r>
      <w:proofErr w:type="spellStart"/>
      <w:r w:rsidRPr="00CE0424">
        <w:rPr>
          <w:sz w:val="32"/>
          <w:szCs w:val="32"/>
        </w:rPr>
        <w:t>Tdoc</w:t>
      </w:r>
      <w:proofErr w:type="spellEnd"/>
      <w:r w:rsidRPr="00CE0424">
        <w:rPr>
          <w:sz w:val="32"/>
          <w:szCs w:val="32"/>
        </w:rPr>
        <w:t xml:space="preserve"> </w:t>
      </w:r>
      <w:r w:rsidR="00350875" w:rsidRPr="00350875">
        <w:rPr>
          <w:sz w:val="32"/>
          <w:szCs w:val="32"/>
        </w:rPr>
        <w:t>R2-164031</w:t>
      </w:r>
    </w:p>
    <w:p w14:paraId="39136DB5" w14:textId="44E5C9F8" w:rsidR="00BC7A33" w:rsidRPr="007E5F0A" w:rsidRDefault="00DC1E1F" w:rsidP="00DC1E1F">
      <w:pPr>
        <w:pStyle w:val="3GPPHeader"/>
        <w:rPr>
          <w:lang w:val="en-US"/>
        </w:rPr>
      </w:pPr>
      <w:r w:rsidRPr="00380AF2">
        <w:rPr>
          <w:lang w:val="en-US"/>
        </w:rPr>
        <w:t>Nanjing, China, 23 – 27 May 2016</w:t>
      </w:r>
    </w:p>
    <w:p w14:paraId="22375C9B" w14:textId="77777777" w:rsidR="000C6956" w:rsidRPr="007E5F0A" w:rsidRDefault="000C6956" w:rsidP="00311702">
      <w:pPr>
        <w:pStyle w:val="3GPPHeader"/>
        <w:rPr>
          <w:sz w:val="22"/>
          <w:szCs w:val="22"/>
          <w:lang w:val="en-US"/>
        </w:rPr>
      </w:pPr>
    </w:p>
    <w:p w14:paraId="46672E91" w14:textId="299384EA" w:rsidR="00E90E49" w:rsidRPr="007E5F0A" w:rsidRDefault="00E90E49" w:rsidP="00311702">
      <w:pPr>
        <w:pStyle w:val="3GPPHeader"/>
        <w:rPr>
          <w:sz w:val="22"/>
          <w:szCs w:val="22"/>
          <w:lang w:val="en-US"/>
        </w:rPr>
      </w:pPr>
      <w:r w:rsidRPr="007E5F0A">
        <w:rPr>
          <w:sz w:val="22"/>
          <w:szCs w:val="22"/>
          <w:lang w:val="en-US"/>
        </w:rPr>
        <w:t>Agenda Item:</w:t>
      </w:r>
      <w:r w:rsidRPr="007E5F0A">
        <w:rPr>
          <w:sz w:val="22"/>
          <w:szCs w:val="22"/>
          <w:lang w:val="en-US"/>
        </w:rPr>
        <w:tab/>
      </w:r>
      <w:r w:rsidR="00776C26" w:rsidRPr="00776C26">
        <w:rPr>
          <w:sz w:val="22"/>
          <w:szCs w:val="22"/>
          <w:lang w:val="en-US"/>
        </w:rPr>
        <w:t>9.4.1.1</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3F3096B1" w:rsidR="00E90E49" w:rsidRPr="00CE0424" w:rsidRDefault="003D3C45" w:rsidP="00311702">
      <w:pPr>
        <w:pStyle w:val="3GPPHeader"/>
        <w:rPr>
          <w:sz w:val="22"/>
          <w:szCs w:val="22"/>
        </w:rPr>
      </w:pPr>
      <w:r>
        <w:rPr>
          <w:sz w:val="22"/>
          <w:szCs w:val="22"/>
        </w:rPr>
        <w:t>Title:</w:t>
      </w:r>
      <w:r w:rsidR="00E90E49" w:rsidRPr="00CE0424">
        <w:rPr>
          <w:sz w:val="22"/>
          <w:szCs w:val="22"/>
        </w:rPr>
        <w:tab/>
      </w:r>
      <w:r w:rsidR="00DC1E1F">
        <w:rPr>
          <w:sz w:val="22"/>
          <w:szCs w:val="22"/>
        </w:rPr>
        <w:t>S</w:t>
      </w:r>
      <w:r w:rsidR="008E7BF5" w:rsidRPr="008E7BF5">
        <w:rPr>
          <w:sz w:val="22"/>
          <w:szCs w:val="22"/>
        </w:rPr>
        <w:t>upporting NR in unlicensed spectrum</w:t>
      </w:r>
    </w:p>
    <w:p w14:paraId="545B23AE" w14:textId="77777777" w:rsidR="00E90E49" w:rsidRPr="00CE0424"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4774A3FA" w14:textId="77777777" w:rsidR="00E90E49" w:rsidRPr="00CE0424" w:rsidRDefault="00E90E49" w:rsidP="00E90E49"/>
    <w:p w14:paraId="60C37886" w14:textId="77777777" w:rsidR="00E90E49" w:rsidRPr="00CE0424" w:rsidRDefault="00E90E49" w:rsidP="00CE0424">
      <w:pPr>
        <w:pStyle w:val="Heading1"/>
      </w:pPr>
      <w:r w:rsidRPr="00CE0424">
        <w:t>Introduction</w:t>
      </w:r>
    </w:p>
    <w:p w14:paraId="08A60B44" w14:textId="13D711DD" w:rsidR="0007400E" w:rsidRDefault="00E13026" w:rsidP="00E13026">
      <w:pPr>
        <w:pStyle w:val="BodyText"/>
      </w:pPr>
      <w:r w:rsidRPr="00E13026">
        <w:t xml:space="preserve">In </w:t>
      </w:r>
      <w:r>
        <w:fldChar w:fldCharType="begin"/>
      </w:r>
      <w:r>
        <w:instrText xml:space="preserve"> REF _Ref450633443 \n \h </w:instrText>
      </w:r>
      <w:r>
        <w:fldChar w:fldCharType="separate"/>
      </w:r>
      <w:r w:rsidR="00AC1E86">
        <w:t>[2]</w:t>
      </w:r>
      <w:r>
        <w:fldChar w:fldCharType="end"/>
      </w:r>
      <w:r>
        <w:t xml:space="preserve"> we discussed the benefits and challenges of supporting unlicensed spectrum with NR. </w:t>
      </w:r>
      <w:r w:rsidR="0007400E">
        <w:t>In this contribution we recap on this issue and provide a text proposal for the TR.</w:t>
      </w:r>
    </w:p>
    <w:p w14:paraId="5E559236" w14:textId="3CD50282" w:rsidR="0007400E" w:rsidRDefault="0007400E" w:rsidP="0007400E">
      <w:pPr>
        <w:pStyle w:val="Heading1"/>
      </w:pPr>
      <w:bookmarkStart w:id="0" w:name="_Ref450638578"/>
      <w:r>
        <w:t>Discussion</w:t>
      </w:r>
      <w:bookmarkEnd w:id="0"/>
    </w:p>
    <w:p w14:paraId="45643983" w14:textId="439AA49F" w:rsidR="0007400E" w:rsidRDefault="00E13026" w:rsidP="00E13026">
      <w:pPr>
        <w:pStyle w:val="BodyText"/>
      </w:pPr>
      <w:r>
        <w:t xml:space="preserve">We observed that unlicensed spectrum cannot substitute licensed spectrum for all use cases, services and deployments due to e.g. reduced reliability, less predictable latency and lower transmit power (resulting in lower coverage). However, unlicensed spectrum is suitable for many services and deployments and it may enable new use-cases for which licensed spectrum is not applicable or not available. Wide allocations of unlicensed spectrum are available globally with different regulation requirements. Therefore, we believe that support of unlicensed </w:t>
      </w:r>
      <w:r w:rsidR="00076316">
        <w:t xml:space="preserve">and shared licensed </w:t>
      </w:r>
      <w:r>
        <w:t xml:space="preserve">spectrum both stand-alone as well as in combination with licensed spectrum </w:t>
      </w:r>
      <w:proofErr w:type="gramStart"/>
      <w:r>
        <w:t>is</w:t>
      </w:r>
      <w:proofErr w:type="gramEnd"/>
      <w:r>
        <w:t xml:space="preserve"> an essential requirement for the next generation radio access technology.</w:t>
      </w:r>
    </w:p>
    <w:p w14:paraId="15D8D8B7" w14:textId="348EA9DD" w:rsidR="00E13026" w:rsidRDefault="00D27B04" w:rsidP="00E13026">
      <w:pPr>
        <w:pStyle w:val="BodyText"/>
      </w:pPr>
      <w:r>
        <w:t>As observed when a</w:t>
      </w:r>
      <w:r w:rsidR="00E13026">
        <w:t xml:space="preserve">dding support for unlicensed spectrum to </w:t>
      </w:r>
      <w:r w:rsidR="00DA0080">
        <w:t>LTE</w:t>
      </w:r>
      <w:r>
        <w:t>, it is</w:t>
      </w:r>
      <w:r w:rsidR="00DA0080">
        <w:t xml:space="preserve"> challenging </w:t>
      </w:r>
      <w:r>
        <w:t xml:space="preserve">to add such functionality to </w:t>
      </w:r>
      <w:r w:rsidR="00E13026">
        <w:t>an existing and established technology</w:t>
      </w:r>
      <w:r>
        <w:t xml:space="preserve">. </w:t>
      </w:r>
    </w:p>
    <w:p w14:paraId="56F84291" w14:textId="0C12E108" w:rsidR="00E13026" w:rsidRDefault="00D27B04" w:rsidP="00D27B04">
      <w:pPr>
        <w:pStyle w:val="BodyText"/>
      </w:pPr>
      <w:r>
        <w:t>Based on these observations we propose that</w:t>
      </w:r>
      <w:r w:rsidR="00E13026">
        <w:t>:</w:t>
      </w:r>
    </w:p>
    <w:p w14:paraId="0D1EA140" w14:textId="5164F988" w:rsidR="00E13026" w:rsidRDefault="00E13026" w:rsidP="00D27B04">
      <w:pPr>
        <w:pStyle w:val="Proposal"/>
      </w:pPr>
      <w:bookmarkStart w:id="1" w:name="_Toc450638558"/>
      <w:bookmarkStart w:id="2" w:name="_Toc450638581"/>
      <w:bookmarkStart w:id="3" w:name="_Toc450929542"/>
      <w:r>
        <w:t>Throughout the design phase the new radio interface should be optimized for operation in licensed, unlicensed and shared-licensed spectrum.</w:t>
      </w:r>
      <w:bookmarkEnd w:id="1"/>
      <w:bookmarkEnd w:id="2"/>
      <w:bookmarkEnd w:id="3"/>
    </w:p>
    <w:p w14:paraId="6B1CCF4B" w14:textId="29C5B5F1" w:rsidR="00E13026" w:rsidRDefault="00E13026" w:rsidP="00D27B04">
      <w:pPr>
        <w:pStyle w:val="Proposal"/>
      </w:pPr>
      <w:bookmarkStart w:id="4" w:name="_Toc450638559"/>
      <w:bookmarkStart w:id="5" w:name="_Toc450638582"/>
      <w:bookmarkStart w:id="6" w:name="_Toc450929543"/>
      <w:r>
        <w:t>The design of the new radio interface should support as many services and deployment scenarios as possible using unlicensed spectrum.</w:t>
      </w:r>
      <w:bookmarkEnd w:id="4"/>
      <w:bookmarkEnd w:id="5"/>
      <w:bookmarkEnd w:id="6"/>
    </w:p>
    <w:p w14:paraId="31EECE8C" w14:textId="4B4FB43E" w:rsidR="00E13026" w:rsidRDefault="00D27B04" w:rsidP="00D27B04">
      <w:pPr>
        <w:pStyle w:val="Heading1"/>
      </w:pPr>
      <w:r>
        <w:t>Text Proposal</w:t>
      </w:r>
    </w:p>
    <w:p w14:paraId="05EEB350" w14:textId="192C81F0" w:rsidR="00AC1E86" w:rsidRPr="00AC1E86" w:rsidRDefault="00AC1E86" w:rsidP="00AC1E86">
      <w:pPr>
        <w:pStyle w:val="Proposal"/>
      </w:pPr>
      <w:bookmarkStart w:id="7" w:name="_Toc450638560"/>
      <w:bookmarkStart w:id="8" w:name="_Toc450638583"/>
      <w:bookmarkStart w:id="9" w:name="_Toc450929544"/>
      <w:r>
        <w:t xml:space="preserve">Include the text proposal </w:t>
      </w:r>
      <w:r w:rsidR="0073690A">
        <w:t>in</w:t>
      </w:r>
      <w:r>
        <w:t xml:space="preserve"> the technical report</w:t>
      </w:r>
      <w:r w:rsidR="0073690A">
        <w:t>.</w:t>
      </w:r>
      <w:bookmarkEnd w:id="7"/>
      <w:bookmarkEnd w:id="8"/>
      <w:bookmarkEnd w:id="9"/>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2691809E" w14:textId="77777777" w:rsidR="00AC1E86" w:rsidRDefault="00AC1E86" w:rsidP="00AC1E86">
            <w:pPr>
              <w:pStyle w:val="BodyText"/>
            </w:pPr>
            <w:r>
              <w:t xml:space="preserve">Even though </w:t>
            </w:r>
            <w:r w:rsidRPr="00AC1E86">
              <w:t xml:space="preserve">unlicensed spectrum cannot substitute licensed spectrum for all use cases, services and deployments </w:t>
            </w:r>
            <w:r>
              <w:t xml:space="preserve">it </w:t>
            </w:r>
            <w:r w:rsidRPr="00AC1E86">
              <w:t xml:space="preserve">is suitable for many services and deployments and it may enable new use-cases for which licensed spectrum is not applicable or not available. </w:t>
            </w:r>
          </w:p>
          <w:p w14:paraId="2FA112C0" w14:textId="77777777" w:rsidR="00AC1E86" w:rsidRDefault="00AC1E86" w:rsidP="00AC1E86">
            <w:pPr>
              <w:pStyle w:val="BodyText"/>
            </w:pPr>
            <w:r w:rsidRPr="00AC1E86">
              <w:t>Wide allocations of unlicensed spectrum are available globally with different regulation requirements.</w:t>
            </w:r>
          </w:p>
          <w:p w14:paraId="7FF991BC" w14:textId="45EB38A9" w:rsidR="00AC1E86" w:rsidRPr="00AC1E86" w:rsidRDefault="00AC1E86" w:rsidP="00AC1E86">
            <w:pPr>
              <w:pStyle w:val="BodyText"/>
            </w:pPr>
            <w:r w:rsidRPr="00AC1E86">
              <w:t xml:space="preserve">Therefore, support of unlicensed </w:t>
            </w:r>
            <w:r w:rsidR="00076316">
              <w:t xml:space="preserve">and shared licensed </w:t>
            </w:r>
            <w:r w:rsidRPr="00AC1E86">
              <w:t>spectrum</w:t>
            </w:r>
            <w:r>
              <w:t xml:space="preserve"> </w:t>
            </w:r>
            <w:r w:rsidRPr="00AC1E86">
              <w:t>both stand-alone as well as in combination with licensed spectrum is an essential requirement for the next generation radio access technology.</w:t>
            </w:r>
          </w:p>
          <w:p w14:paraId="68D080E6" w14:textId="547E2217" w:rsidR="00AC1E86" w:rsidRPr="00AC1E86" w:rsidRDefault="00AC1E86" w:rsidP="00AC1E86">
            <w:pPr>
              <w:pStyle w:val="BodyText"/>
              <w:rPr>
                <w:highlight w:val="yellow"/>
              </w:rPr>
            </w:pPr>
            <w:r w:rsidRPr="00AC1E86">
              <w:t>Throughout the design phase the new radio interface should be optimized for operation in licensed, unlicensed and shared-licensed spectrum. The design of the new radio interface should support as many services and deployment scenarios as possible using unlicensed spectrum.</w:t>
            </w:r>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lastRenderedPageBreak/>
        <w:t>Conclusion</w:t>
      </w:r>
    </w:p>
    <w:p w14:paraId="699C4741" w14:textId="77777777" w:rsidR="00794F00"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AC1E86">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2B6668BF" w14:textId="77777777" w:rsidR="00794F00" w:rsidRDefault="00794F00">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Throughout the design phase the new radio interface should be optimized for operation in licensed, unlicensed and shared-licensed spectrum.</w:t>
      </w:r>
    </w:p>
    <w:p w14:paraId="12CD42F4" w14:textId="77777777" w:rsidR="00794F00" w:rsidRDefault="00794F00">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The design of the new radio interface should support as many services and deployment scenarios as possible using unlicensed spectrum.</w:t>
      </w:r>
    </w:p>
    <w:p w14:paraId="678E3CC4" w14:textId="77777777" w:rsidR="00794F00" w:rsidRDefault="00794F00">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Include the text proposal in the technical report.</w:t>
      </w:r>
    </w:p>
    <w:p w14:paraId="2901BFC4" w14:textId="77777777" w:rsidR="008E065E" w:rsidRPr="00CE0424" w:rsidRDefault="008E065E" w:rsidP="008E065E">
      <w:pPr>
        <w:rPr>
          <w:b/>
          <w:bCs/>
        </w:rPr>
      </w:pPr>
      <w:r>
        <w:rPr>
          <w:b/>
          <w:bCs/>
        </w:rPr>
        <w:fldChar w:fldCharType="end"/>
      </w:r>
    </w:p>
    <w:p w14:paraId="4E374EBA" w14:textId="77777777" w:rsidR="00C01F33" w:rsidRPr="00CE0424" w:rsidRDefault="00C01F33" w:rsidP="006E062C">
      <w:bookmarkStart w:id="10" w:name="_GoBack"/>
      <w:bookmarkEnd w:id="10"/>
    </w:p>
    <w:p w14:paraId="3AD4134E" w14:textId="77777777" w:rsidR="00F507D1" w:rsidRPr="00CE0424" w:rsidRDefault="00F507D1" w:rsidP="00CE0424">
      <w:pPr>
        <w:pStyle w:val="Heading1"/>
      </w:pPr>
      <w:bookmarkStart w:id="11" w:name="_In-sequence_SDU_delivery"/>
      <w:bookmarkEnd w:id="11"/>
      <w:r w:rsidRPr="00CE0424">
        <w:t>References</w:t>
      </w:r>
    </w:p>
    <w:p w14:paraId="0859ADA2" w14:textId="08083713" w:rsidR="005F3025" w:rsidRDefault="004C437E" w:rsidP="004C437E">
      <w:pPr>
        <w:pStyle w:val="Reference"/>
      </w:pPr>
      <w:bookmarkStart w:id="12" w:name="_Ref446078197"/>
      <w:bookmarkStart w:id="13" w:name="_Ref174151459"/>
      <w:bookmarkStart w:id="14" w:name="_Ref189809556"/>
      <w:r>
        <w:t xml:space="preserve">3GPP TR </w:t>
      </w:r>
      <w:hyperlink r:id="rId14" w:history="1">
        <w:r w:rsidRPr="004C437E">
          <w:rPr>
            <w:rStyle w:val="Hyperlink"/>
          </w:rPr>
          <w:t>36.889</w:t>
        </w:r>
      </w:hyperlink>
      <w:r>
        <w:t>; “</w:t>
      </w:r>
      <w:r w:rsidRPr="004C437E">
        <w:t>Study on Licensed-Assisted Access to Unlicensed Spectrum</w:t>
      </w:r>
      <w:r>
        <w:t>”; v13.0.0; 2015-06</w:t>
      </w:r>
      <w:bookmarkEnd w:id="12"/>
    </w:p>
    <w:p w14:paraId="51207133" w14:textId="59F522D0" w:rsidR="00943CDD" w:rsidRPr="00030EDC" w:rsidRDefault="00DC1E1F" w:rsidP="00DC1E1F">
      <w:pPr>
        <w:pStyle w:val="Reference"/>
      </w:pPr>
      <w:bookmarkStart w:id="15" w:name="_Ref446080281"/>
      <w:bookmarkStart w:id="16" w:name="_Ref450633443"/>
      <w:r w:rsidRPr="00DC1E1F">
        <w:t>R2-162750</w:t>
      </w:r>
      <w:r w:rsidR="00943CDD" w:rsidRPr="00C23035">
        <w:t xml:space="preserve">, </w:t>
      </w:r>
      <w:r w:rsidRPr="00DC1E1F">
        <w:t>High level discussion on supporting NR in unlicensed spectrum</w:t>
      </w:r>
      <w:r w:rsidR="00030EDC" w:rsidRPr="00030EDC">
        <w:t>, Ericsson, RAN2#</w:t>
      </w:r>
      <w:r w:rsidR="00943CDD" w:rsidRPr="00030EDC">
        <w:t>93bis</w:t>
      </w:r>
      <w:bookmarkEnd w:id="15"/>
      <w:r w:rsidR="000B72E3" w:rsidRPr="00030EDC">
        <w:t>, 2016-04-11 to 2016-04-15</w:t>
      </w:r>
      <w:bookmarkEnd w:id="16"/>
    </w:p>
    <w:bookmarkEnd w:id="13"/>
    <w:bookmarkEnd w:id="14"/>
    <w:p w14:paraId="7D600D9A" w14:textId="77777777" w:rsidR="00954A43" w:rsidRPr="00954A43" w:rsidRDefault="00954A43" w:rsidP="00954A43">
      <w:pPr>
        <w:pStyle w:val="BodyText"/>
      </w:pPr>
    </w:p>
    <w:sectPr w:rsidR="00954A43" w:rsidRPr="00954A4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CC758" w14:textId="77777777" w:rsidR="00DB614F" w:rsidRDefault="00DB614F">
      <w:r>
        <w:separator/>
      </w:r>
    </w:p>
  </w:endnote>
  <w:endnote w:type="continuationSeparator" w:id="0">
    <w:p w14:paraId="0F114949" w14:textId="77777777" w:rsidR="00DB614F" w:rsidRDefault="00DB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4F0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4F0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C5F53" w14:textId="77777777" w:rsidR="00DB614F" w:rsidRDefault="00DB614F">
      <w:r>
        <w:separator/>
      </w:r>
    </w:p>
  </w:footnote>
  <w:footnote w:type="continuationSeparator" w:id="0">
    <w:p w14:paraId="0C1082A9" w14:textId="77777777" w:rsidR="00DB614F" w:rsidRDefault="00DB6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3"/>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564D"/>
    <w:rsid w:val="00025ECA"/>
    <w:rsid w:val="00030EDC"/>
    <w:rsid w:val="000325B8"/>
    <w:rsid w:val="00034C15"/>
    <w:rsid w:val="00035608"/>
    <w:rsid w:val="00036BA1"/>
    <w:rsid w:val="000422E2"/>
    <w:rsid w:val="00042F22"/>
    <w:rsid w:val="000444EF"/>
    <w:rsid w:val="00052A07"/>
    <w:rsid w:val="000534E3"/>
    <w:rsid w:val="0005606A"/>
    <w:rsid w:val="00057117"/>
    <w:rsid w:val="000616E7"/>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F06D6"/>
    <w:rsid w:val="000F0EB1"/>
    <w:rsid w:val="000F1106"/>
    <w:rsid w:val="000F3BE9"/>
    <w:rsid w:val="000F3F6C"/>
    <w:rsid w:val="000F6DF3"/>
    <w:rsid w:val="001005FF"/>
    <w:rsid w:val="001062FB"/>
    <w:rsid w:val="001063E6"/>
    <w:rsid w:val="00106F6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B5D"/>
    <w:rsid w:val="00203F96"/>
    <w:rsid w:val="002069B2"/>
    <w:rsid w:val="00207FA3"/>
    <w:rsid w:val="00214DA8"/>
    <w:rsid w:val="00215423"/>
    <w:rsid w:val="002158FA"/>
    <w:rsid w:val="00220600"/>
    <w:rsid w:val="002224DB"/>
    <w:rsid w:val="00223FCB"/>
    <w:rsid w:val="002252C3"/>
    <w:rsid w:val="00225C54"/>
    <w:rsid w:val="00230765"/>
    <w:rsid w:val="002319E4"/>
    <w:rsid w:val="00234979"/>
    <w:rsid w:val="00235632"/>
    <w:rsid w:val="00235872"/>
    <w:rsid w:val="00241559"/>
    <w:rsid w:val="002435B3"/>
    <w:rsid w:val="002458EB"/>
    <w:rsid w:val="002500C8"/>
    <w:rsid w:val="00257543"/>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D071A"/>
    <w:rsid w:val="002D34B2"/>
    <w:rsid w:val="002D7637"/>
    <w:rsid w:val="002E17F2"/>
    <w:rsid w:val="002E7CAE"/>
    <w:rsid w:val="002F2771"/>
    <w:rsid w:val="002F37A9"/>
    <w:rsid w:val="00301CE6"/>
    <w:rsid w:val="0030256B"/>
    <w:rsid w:val="0030501F"/>
    <w:rsid w:val="00307BA1"/>
    <w:rsid w:val="00310938"/>
    <w:rsid w:val="00311702"/>
    <w:rsid w:val="00311E82"/>
    <w:rsid w:val="00313FD6"/>
    <w:rsid w:val="003143BD"/>
    <w:rsid w:val="003203ED"/>
    <w:rsid w:val="00322C9F"/>
    <w:rsid w:val="00324D23"/>
    <w:rsid w:val="00325D8B"/>
    <w:rsid w:val="00331751"/>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70E47"/>
    <w:rsid w:val="003742AC"/>
    <w:rsid w:val="00374637"/>
    <w:rsid w:val="00377CE1"/>
    <w:rsid w:val="00380AF2"/>
    <w:rsid w:val="00385BF0"/>
    <w:rsid w:val="00387E45"/>
    <w:rsid w:val="003939FF"/>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C45"/>
    <w:rsid w:val="003D5B1F"/>
    <w:rsid w:val="003E15FA"/>
    <w:rsid w:val="003E55E4"/>
    <w:rsid w:val="003E74E3"/>
    <w:rsid w:val="003F05C7"/>
    <w:rsid w:val="003F2C1A"/>
    <w:rsid w:val="003F2CD4"/>
    <w:rsid w:val="003F6BBE"/>
    <w:rsid w:val="004000E8"/>
    <w:rsid w:val="00402E2B"/>
    <w:rsid w:val="0040512B"/>
    <w:rsid w:val="00405CA5"/>
    <w:rsid w:val="00407CD3"/>
    <w:rsid w:val="00410134"/>
    <w:rsid w:val="00410B72"/>
    <w:rsid w:val="00410F18"/>
    <w:rsid w:val="0041263E"/>
    <w:rsid w:val="00413A1B"/>
    <w:rsid w:val="00413AAC"/>
    <w:rsid w:val="00413E92"/>
    <w:rsid w:val="00421105"/>
    <w:rsid w:val="004242F4"/>
    <w:rsid w:val="00427248"/>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A16BC"/>
    <w:rsid w:val="004A2B94"/>
    <w:rsid w:val="004B7C0C"/>
    <w:rsid w:val="004C3898"/>
    <w:rsid w:val="004C437E"/>
    <w:rsid w:val="004C527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763"/>
    <w:rsid w:val="00534B59"/>
    <w:rsid w:val="00536759"/>
    <w:rsid w:val="00537C62"/>
    <w:rsid w:val="005427C0"/>
    <w:rsid w:val="00546970"/>
    <w:rsid w:val="00554E19"/>
    <w:rsid w:val="0056121F"/>
    <w:rsid w:val="00572505"/>
    <w:rsid w:val="00582809"/>
    <w:rsid w:val="0058798C"/>
    <w:rsid w:val="005900FA"/>
    <w:rsid w:val="00592B9F"/>
    <w:rsid w:val="005935A4"/>
    <w:rsid w:val="005948C2"/>
    <w:rsid w:val="00595DCA"/>
    <w:rsid w:val="0059779B"/>
    <w:rsid w:val="005A209A"/>
    <w:rsid w:val="005A5C6D"/>
    <w:rsid w:val="005A662D"/>
    <w:rsid w:val="005B35D7"/>
    <w:rsid w:val="005B392A"/>
    <w:rsid w:val="005B3AA3"/>
    <w:rsid w:val="005B6F83"/>
    <w:rsid w:val="005C74FB"/>
    <w:rsid w:val="005C7E0F"/>
    <w:rsid w:val="005D1602"/>
    <w:rsid w:val="005E33B4"/>
    <w:rsid w:val="005E385F"/>
    <w:rsid w:val="005E5B81"/>
    <w:rsid w:val="005F2568"/>
    <w:rsid w:val="005F2CB1"/>
    <w:rsid w:val="005F3025"/>
    <w:rsid w:val="005F618C"/>
    <w:rsid w:val="005F70BD"/>
    <w:rsid w:val="0060283C"/>
    <w:rsid w:val="00604F14"/>
    <w:rsid w:val="00610726"/>
    <w:rsid w:val="00610D89"/>
    <w:rsid w:val="00611B83"/>
    <w:rsid w:val="00613257"/>
    <w:rsid w:val="00620A71"/>
    <w:rsid w:val="00620D80"/>
    <w:rsid w:val="006234A6"/>
    <w:rsid w:val="00630001"/>
    <w:rsid w:val="00630556"/>
    <w:rsid w:val="006311B3"/>
    <w:rsid w:val="0063284C"/>
    <w:rsid w:val="006350CF"/>
    <w:rsid w:val="00636398"/>
    <w:rsid w:val="006368D3"/>
    <w:rsid w:val="006377E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21B"/>
    <w:rsid w:val="006E28B7"/>
    <w:rsid w:val="006E3310"/>
    <w:rsid w:val="006E4E39"/>
    <w:rsid w:val="006E565E"/>
    <w:rsid w:val="006E673D"/>
    <w:rsid w:val="006E7D3B"/>
    <w:rsid w:val="006F1B70"/>
    <w:rsid w:val="006F341D"/>
    <w:rsid w:val="006F3CDE"/>
    <w:rsid w:val="006F58D4"/>
    <w:rsid w:val="006F5DD9"/>
    <w:rsid w:val="00702AC5"/>
    <w:rsid w:val="0070346E"/>
    <w:rsid w:val="00704EDB"/>
    <w:rsid w:val="00706101"/>
    <w:rsid w:val="00707072"/>
    <w:rsid w:val="00707D61"/>
    <w:rsid w:val="00712287"/>
    <w:rsid w:val="00712772"/>
    <w:rsid w:val="007148D3"/>
    <w:rsid w:val="00715B9A"/>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4610"/>
    <w:rsid w:val="007E4715"/>
    <w:rsid w:val="007E505B"/>
    <w:rsid w:val="007E5F0A"/>
    <w:rsid w:val="007E7091"/>
    <w:rsid w:val="007F631D"/>
    <w:rsid w:val="00803FAE"/>
    <w:rsid w:val="00804F22"/>
    <w:rsid w:val="0080605F"/>
    <w:rsid w:val="00807786"/>
    <w:rsid w:val="00811FCB"/>
    <w:rsid w:val="008158D6"/>
    <w:rsid w:val="00816BC0"/>
    <w:rsid w:val="00817196"/>
    <w:rsid w:val="008235DB"/>
    <w:rsid w:val="00824AB4"/>
    <w:rsid w:val="00825C42"/>
    <w:rsid w:val="00825D25"/>
    <w:rsid w:val="00827D6F"/>
    <w:rsid w:val="008376AC"/>
    <w:rsid w:val="008414A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2DA"/>
    <w:rsid w:val="008E7B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3CDD"/>
    <w:rsid w:val="00945C05"/>
    <w:rsid w:val="00946945"/>
    <w:rsid w:val="00947713"/>
    <w:rsid w:val="00950DE7"/>
    <w:rsid w:val="00953920"/>
    <w:rsid w:val="00953D47"/>
    <w:rsid w:val="00954A43"/>
    <w:rsid w:val="0095681E"/>
    <w:rsid w:val="009572D4"/>
    <w:rsid w:val="00961921"/>
    <w:rsid w:val="0096430A"/>
    <w:rsid w:val="0096554B"/>
    <w:rsid w:val="0096584A"/>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193B"/>
    <w:rsid w:val="00A22ACE"/>
    <w:rsid w:val="00A2351A"/>
    <w:rsid w:val="00A264A9"/>
    <w:rsid w:val="00A27785"/>
    <w:rsid w:val="00A30187"/>
    <w:rsid w:val="00A3202C"/>
    <w:rsid w:val="00A3448A"/>
    <w:rsid w:val="00A36297"/>
    <w:rsid w:val="00A41E2B"/>
    <w:rsid w:val="00A44E4F"/>
    <w:rsid w:val="00A4509E"/>
    <w:rsid w:val="00A45B74"/>
    <w:rsid w:val="00A52E1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5A10"/>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D09"/>
    <w:rsid w:val="00B23052"/>
    <w:rsid w:val="00B2763F"/>
    <w:rsid w:val="00B27AAC"/>
    <w:rsid w:val="00B30929"/>
    <w:rsid w:val="00B340D6"/>
    <w:rsid w:val="00B372AA"/>
    <w:rsid w:val="00B40445"/>
    <w:rsid w:val="00B41888"/>
    <w:rsid w:val="00B4257D"/>
    <w:rsid w:val="00B45A52"/>
    <w:rsid w:val="00B46175"/>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035"/>
    <w:rsid w:val="00C279B5"/>
    <w:rsid w:val="00C27C45"/>
    <w:rsid w:val="00C36A8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318F"/>
    <w:rsid w:val="00D438BF"/>
    <w:rsid w:val="00D440F8"/>
    <w:rsid w:val="00D51BEE"/>
    <w:rsid w:val="00D546FF"/>
    <w:rsid w:val="00D55AD5"/>
    <w:rsid w:val="00D576CA"/>
    <w:rsid w:val="00D61AF5"/>
    <w:rsid w:val="00D652B5"/>
    <w:rsid w:val="00D66155"/>
    <w:rsid w:val="00D708B0"/>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73A1"/>
    <w:rsid w:val="00E30B5A"/>
    <w:rsid w:val="00E3123D"/>
    <w:rsid w:val="00E31461"/>
    <w:rsid w:val="00E31D0E"/>
    <w:rsid w:val="00E31D43"/>
    <w:rsid w:val="00E32608"/>
    <w:rsid w:val="00E337CA"/>
    <w:rsid w:val="00E34188"/>
    <w:rsid w:val="00E34B6E"/>
    <w:rsid w:val="00E35559"/>
    <w:rsid w:val="00E3723A"/>
    <w:rsid w:val="00E37860"/>
    <w:rsid w:val="00E446F1"/>
    <w:rsid w:val="00E46886"/>
    <w:rsid w:val="00E47AEF"/>
    <w:rsid w:val="00E51AC5"/>
    <w:rsid w:val="00E53B75"/>
    <w:rsid w:val="00E54E3B"/>
    <w:rsid w:val="00E57565"/>
    <w:rsid w:val="00E63838"/>
    <w:rsid w:val="00E64434"/>
    <w:rsid w:val="00E67C51"/>
    <w:rsid w:val="00E72EFC"/>
    <w:rsid w:val="00E758EC"/>
    <w:rsid w:val="00E8067A"/>
    <w:rsid w:val="00E8234C"/>
    <w:rsid w:val="00E83AA9"/>
    <w:rsid w:val="00E85928"/>
    <w:rsid w:val="00E87822"/>
    <w:rsid w:val="00E90395"/>
    <w:rsid w:val="00E90E49"/>
    <w:rsid w:val="00E917F9"/>
    <w:rsid w:val="00E9291C"/>
    <w:rsid w:val="00E93FFE"/>
    <w:rsid w:val="00E94F8A"/>
    <w:rsid w:val="00EA5319"/>
    <w:rsid w:val="00EA7A41"/>
    <w:rsid w:val="00EB077B"/>
    <w:rsid w:val="00EB24AB"/>
    <w:rsid w:val="00EB4EA2"/>
    <w:rsid w:val="00EC27C6"/>
    <w:rsid w:val="00EC4207"/>
    <w:rsid w:val="00EC5653"/>
    <w:rsid w:val="00EC71CE"/>
    <w:rsid w:val="00ED1006"/>
    <w:rsid w:val="00EE1007"/>
    <w:rsid w:val="00EE2C67"/>
    <w:rsid w:val="00EF18FE"/>
    <w:rsid w:val="00EF5787"/>
    <w:rsid w:val="00EF60D0"/>
    <w:rsid w:val="00EF62CF"/>
    <w:rsid w:val="00F0528D"/>
    <w:rsid w:val="00F06C67"/>
    <w:rsid w:val="00F06DFD"/>
    <w:rsid w:val="00F071D1"/>
    <w:rsid w:val="00F07533"/>
    <w:rsid w:val="00F10629"/>
    <w:rsid w:val="00F15FA5"/>
    <w:rsid w:val="00F209B7"/>
    <w:rsid w:val="00F21C2A"/>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EA4"/>
    <w:rsid w:val="00F868F5"/>
    <w:rsid w:val="00F879D2"/>
    <w:rsid w:val="00F9056A"/>
    <w:rsid w:val="00F90F8D"/>
    <w:rsid w:val="00F92782"/>
    <w:rsid w:val="00F93AA9"/>
    <w:rsid w:val="00F96985"/>
    <w:rsid w:val="00F97838"/>
    <w:rsid w:val="00FA2BB3"/>
    <w:rsid w:val="00FB23ED"/>
    <w:rsid w:val="00FB4C80"/>
    <w:rsid w:val="00FB6A6A"/>
    <w:rsid w:val="00FB79B9"/>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87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508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508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50875"/>
    <w:pPr>
      <w:numPr>
        <w:ilvl w:val="2"/>
      </w:numPr>
      <w:spacing w:before="120"/>
      <w:outlineLvl w:val="2"/>
    </w:pPr>
    <w:rPr>
      <w:sz w:val="28"/>
      <w:szCs w:val="28"/>
    </w:rPr>
  </w:style>
  <w:style w:type="paragraph" w:styleId="Heading4">
    <w:name w:val="heading 4"/>
    <w:basedOn w:val="Heading3"/>
    <w:next w:val="Normal"/>
    <w:qFormat/>
    <w:rsid w:val="00350875"/>
    <w:pPr>
      <w:numPr>
        <w:ilvl w:val="3"/>
      </w:numPr>
      <w:outlineLvl w:val="3"/>
    </w:pPr>
    <w:rPr>
      <w:sz w:val="24"/>
      <w:szCs w:val="24"/>
    </w:rPr>
  </w:style>
  <w:style w:type="paragraph" w:styleId="Heading5">
    <w:name w:val="heading 5"/>
    <w:basedOn w:val="Heading4"/>
    <w:next w:val="Normal"/>
    <w:qFormat/>
    <w:rsid w:val="00350875"/>
    <w:pPr>
      <w:numPr>
        <w:ilvl w:val="4"/>
      </w:numPr>
      <w:outlineLvl w:val="4"/>
    </w:pPr>
    <w:rPr>
      <w:sz w:val="22"/>
      <w:szCs w:val="22"/>
    </w:rPr>
  </w:style>
  <w:style w:type="paragraph" w:styleId="Heading6">
    <w:name w:val="heading 6"/>
    <w:basedOn w:val="Normal"/>
    <w:next w:val="Normal"/>
    <w:qFormat/>
    <w:rsid w:val="00350875"/>
    <w:pPr>
      <w:keepNext/>
      <w:keepLines/>
      <w:numPr>
        <w:ilvl w:val="5"/>
        <w:numId w:val="1"/>
      </w:numPr>
      <w:spacing w:before="120"/>
      <w:outlineLvl w:val="5"/>
    </w:pPr>
    <w:rPr>
      <w:rFonts w:cs="Arial"/>
    </w:rPr>
  </w:style>
  <w:style w:type="paragraph" w:styleId="Heading7">
    <w:name w:val="heading 7"/>
    <w:basedOn w:val="Normal"/>
    <w:next w:val="Normal"/>
    <w:qFormat/>
    <w:rsid w:val="00350875"/>
    <w:pPr>
      <w:keepNext/>
      <w:keepLines/>
      <w:numPr>
        <w:ilvl w:val="6"/>
        <w:numId w:val="1"/>
      </w:numPr>
      <w:spacing w:before="120"/>
      <w:outlineLvl w:val="6"/>
    </w:pPr>
    <w:rPr>
      <w:rFonts w:cs="Arial"/>
    </w:rPr>
  </w:style>
  <w:style w:type="paragraph" w:styleId="Heading8">
    <w:name w:val="heading 8"/>
    <w:basedOn w:val="Heading7"/>
    <w:next w:val="Normal"/>
    <w:qFormat/>
    <w:rsid w:val="00350875"/>
    <w:pPr>
      <w:numPr>
        <w:ilvl w:val="7"/>
      </w:numPr>
      <w:outlineLvl w:val="7"/>
    </w:pPr>
  </w:style>
  <w:style w:type="paragraph" w:styleId="Heading9">
    <w:name w:val="heading 9"/>
    <w:basedOn w:val="Heading8"/>
    <w:next w:val="Normal"/>
    <w:qFormat/>
    <w:rsid w:val="00350875"/>
    <w:pPr>
      <w:numPr>
        <w:ilvl w:val="8"/>
      </w:numPr>
      <w:outlineLvl w:val="8"/>
    </w:pPr>
  </w:style>
  <w:style w:type="character" w:default="1" w:styleId="DefaultParagraphFont">
    <w:name w:val="Default Paragraph Font"/>
    <w:semiHidden/>
    <w:rsid w:val="0035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50875"/>
  </w:style>
  <w:style w:type="paragraph" w:styleId="TOC8">
    <w:name w:val="toc 8"/>
    <w:basedOn w:val="TOC1"/>
    <w:semiHidden/>
    <w:rsid w:val="00350875"/>
    <w:pPr>
      <w:spacing w:before="180"/>
      <w:ind w:left="2693" w:hanging="2693"/>
    </w:pPr>
    <w:rPr>
      <w:b w:val="0"/>
      <w:bCs/>
    </w:rPr>
  </w:style>
  <w:style w:type="paragraph" w:styleId="TOC1">
    <w:name w:val="toc 1"/>
    <w:aliases w:val="Observation TOC2"/>
    <w:uiPriority w:val="39"/>
    <w:rsid w:val="003508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50875"/>
    <w:pPr>
      <w:keepNext/>
      <w:keepLines/>
      <w:spacing w:before="180"/>
      <w:jc w:val="center"/>
    </w:pPr>
  </w:style>
  <w:style w:type="paragraph" w:styleId="Caption">
    <w:name w:val="caption"/>
    <w:basedOn w:val="Normal"/>
    <w:next w:val="Normal"/>
    <w:qFormat/>
    <w:rsid w:val="00350875"/>
    <w:pPr>
      <w:spacing w:after="240"/>
      <w:jc w:val="center"/>
    </w:pPr>
    <w:rPr>
      <w:b/>
      <w:bCs/>
    </w:rPr>
  </w:style>
  <w:style w:type="paragraph" w:styleId="TOC5">
    <w:name w:val="toc 5"/>
    <w:aliases w:val="Observation TOC"/>
    <w:basedOn w:val="TOC4"/>
    <w:semiHidden/>
    <w:rsid w:val="00350875"/>
    <w:pPr>
      <w:tabs>
        <w:tab w:val="right" w:pos="1701"/>
      </w:tabs>
      <w:ind w:left="1701" w:hanging="1701"/>
    </w:pPr>
  </w:style>
  <w:style w:type="paragraph" w:styleId="TOC4">
    <w:name w:val="toc 4"/>
    <w:basedOn w:val="TOC3"/>
    <w:semiHidden/>
    <w:rsid w:val="00350875"/>
    <w:pPr>
      <w:ind w:left="1418" w:hanging="1418"/>
    </w:pPr>
  </w:style>
  <w:style w:type="paragraph" w:styleId="TOC3">
    <w:name w:val="toc 3"/>
    <w:basedOn w:val="TOC2"/>
    <w:semiHidden/>
    <w:rsid w:val="00350875"/>
    <w:pPr>
      <w:ind w:left="1134" w:hanging="1134"/>
    </w:pPr>
  </w:style>
  <w:style w:type="paragraph" w:styleId="TOC2">
    <w:name w:val="toc 2"/>
    <w:basedOn w:val="TOC1"/>
    <w:semiHidden/>
    <w:rsid w:val="00350875"/>
    <w:pPr>
      <w:keepNext w:val="0"/>
      <w:spacing w:before="0"/>
      <w:ind w:left="851" w:hanging="851"/>
    </w:pPr>
    <w:rPr>
      <w:szCs w:val="20"/>
    </w:rPr>
  </w:style>
  <w:style w:type="paragraph" w:styleId="Index2">
    <w:name w:val="index 2"/>
    <w:basedOn w:val="Index1"/>
    <w:semiHidden/>
    <w:rsid w:val="00350875"/>
    <w:pPr>
      <w:ind w:left="284"/>
    </w:pPr>
  </w:style>
  <w:style w:type="paragraph" w:styleId="Index1">
    <w:name w:val="index 1"/>
    <w:basedOn w:val="Normal"/>
    <w:semiHidden/>
    <w:rsid w:val="00350875"/>
    <w:pPr>
      <w:keepLines/>
      <w:spacing w:after="0"/>
    </w:pPr>
  </w:style>
  <w:style w:type="paragraph" w:styleId="DocumentMap">
    <w:name w:val="Document Map"/>
    <w:basedOn w:val="Normal"/>
    <w:semiHidden/>
    <w:rsid w:val="00350875"/>
    <w:pPr>
      <w:shd w:val="clear" w:color="auto" w:fill="000080"/>
    </w:pPr>
    <w:rPr>
      <w:rFonts w:ascii="Tahoma" w:hAnsi="Tahoma" w:cs="Tahoma"/>
    </w:rPr>
  </w:style>
  <w:style w:type="paragraph" w:styleId="ListNumber2">
    <w:name w:val="List Number 2"/>
    <w:basedOn w:val="ListNumber"/>
    <w:rsid w:val="00350875"/>
    <w:pPr>
      <w:ind w:left="851"/>
    </w:pPr>
  </w:style>
  <w:style w:type="paragraph" w:styleId="ListNumber">
    <w:name w:val="List Number"/>
    <w:basedOn w:val="List"/>
    <w:rsid w:val="00350875"/>
  </w:style>
  <w:style w:type="paragraph" w:styleId="List">
    <w:name w:val="List"/>
    <w:basedOn w:val="Normal"/>
    <w:rsid w:val="00350875"/>
    <w:pPr>
      <w:ind w:left="568" w:hanging="284"/>
    </w:pPr>
  </w:style>
  <w:style w:type="paragraph" w:styleId="Header">
    <w:name w:val="header"/>
    <w:rsid w:val="003508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0875"/>
    <w:rPr>
      <w:b/>
      <w:bCs/>
      <w:position w:val="6"/>
      <w:sz w:val="16"/>
      <w:szCs w:val="16"/>
    </w:rPr>
  </w:style>
  <w:style w:type="paragraph" w:styleId="FootnoteText">
    <w:name w:val="footnote text"/>
    <w:basedOn w:val="Normal"/>
    <w:semiHidden/>
    <w:rsid w:val="00350875"/>
    <w:pPr>
      <w:keepLines/>
      <w:spacing w:after="0"/>
      <w:ind w:left="454" w:hanging="454"/>
    </w:pPr>
    <w:rPr>
      <w:sz w:val="16"/>
      <w:szCs w:val="16"/>
    </w:rPr>
  </w:style>
  <w:style w:type="paragraph" w:customStyle="1" w:styleId="3GPPHeader">
    <w:name w:val="3GPP_Header"/>
    <w:basedOn w:val="Normal"/>
    <w:rsid w:val="00350875"/>
    <w:pPr>
      <w:tabs>
        <w:tab w:val="left" w:pos="1701"/>
        <w:tab w:val="right" w:pos="9639"/>
      </w:tabs>
      <w:spacing w:after="240"/>
    </w:pPr>
    <w:rPr>
      <w:b/>
      <w:sz w:val="24"/>
    </w:rPr>
  </w:style>
  <w:style w:type="paragraph" w:styleId="TOC9">
    <w:name w:val="toc 9"/>
    <w:basedOn w:val="TOC8"/>
    <w:semiHidden/>
    <w:rsid w:val="00350875"/>
    <w:pPr>
      <w:ind w:left="1418" w:hanging="1418"/>
    </w:pPr>
  </w:style>
  <w:style w:type="paragraph" w:styleId="TOC6">
    <w:name w:val="toc 6"/>
    <w:basedOn w:val="TOC5"/>
    <w:next w:val="Normal"/>
    <w:semiHidden/>
    <w:rsid w:val="00350875"/>
    <w:pPr>
      <w:ind w:left="1985" w:hanging="1985"/>
    </w:pPr>
  </w:style>
  <w:style w:type="paragraph" w:styleId="TOC7">
    <w:name w:val="toc 7"/>
    <w:basedOn w:val="TOC6"/>
    <w:next w:val="Normal"/>
    <w:semiHidden/>
    <w:rsid w:val="00350875"/>
    <w:pPr>
      <w:ind w:left="2268" w:hanging="2268"/>
    </w:pPr>
  </w:style>
  <w:style w:type="paragraph" w:styleId="ListBullet2">
    <w:name w:val="List Bullet 2"/>
    <w:basedOn w:val="ListBullet"/>
    <w:rsid w:val="00350875"/>
    <w:pPr>
      <w:numPr>
        <w:numId w:val="6"/>
      </w:numPr>
    </w:pPr>
  </w:style>
  <w:style w:type="paragraph" w:styleId="ListBullet">
    <w:name w:val="List Bullet"/>
    <w:basedOn w:val="BodyText"/>
    <w:rsid w:val="00350875"/>
    <w:pPr>
      <w:numPr>
        <w:numId w:val="5"/>
      </w:numPr>
    </w:pPr>
  </w:style>
  <w:style w:type="paragraph" w:styleId="ListBullet3">
    <w:name w:val="List Bullet 3"/>
    <w:basedOn w:val="ListBullet2"/>
    <w:rsid w:val="00350875"/>
    <w:pPr>
      <w:numPr>
        <w:numId w:val="7"/>
      </w:numPr>
    </w:pPr>
  </w:style>
  <w:style w:type="paragraph" w:customStyle="1" w:styleId="EQ">
    <w:name w:val="EQ"/>
    <w:basedOn w:val="Normal"/>
    <w:next w:val="Normal"/>
    <w:rsid w:val="00350875"/>
    <w:pPr>
      <w:keepLines/>
      <w:tabs>
        <w:tab w:val="center" w:pos="4536"/>
        <w:tab w:val="right" w:pos="9072"/>
      </w:tabs>
      <w:spacing w:after="180"/>
      <w:jc w:val="left"/>
    </w:pPr>
    <w:rPr>
      <w:noProof/>
      <w:lang w:eastAsia="en-US"/>
    </w:rPr>
  </w:style>
  <w:style w:type="paragraph" w:styleId="List2">
    <w:name w:val="List 2"/>
    <w:basedOn w:val="List"/>
    <w:rsid w:val="00350875"/>
    <w:pPr>
      <w:ind w:left="851"/>
    </w:pPr>
  </w:style>
  <w:style w:type="paragraph" w:styleId="List3">
    <w:name w:val="List 3"/>
    <w:basedOn w:val="List2"/>
    <w:rsid w:val="00350875"/>
    <w:pPr>
      <w:ind w:left="1135"/>
    </w:pPr>
  </w:style>
  <w:style w:type="paragraph" w:styleId="List4">
    <w:name w:val="List 4"/>
    <w:basedOn w:val="List3"/>
    <w:rsid w:val="00350875"/>
    <w:pPr>
      <w:ind w:left="1418"/>
    </w:pPr>
  </w:style>
  <w:style w:type="paragraph" w:styleId="List5">
    <w:name w:val="List 5"/>
    <w:basedOn w:val="List4"/>
    <w:rsid w:val="00350875"/>
    <w:pPr>
      <w:ind w:left="1702"/>
    </w:pPr>
  </w:style>
  <w:style w:type="paragraph" w:customStyle="1" w:styleId="EditorsNote">
    <w:name w:val="Editor's Note"/>
    <w:basedOn w:val="Normal"/>
    <w:rsid w:val="00350875"/>
    <w:pPr>
      <w:keepLines/>
      <w:spacing w:after="180"/>
      <w:ind w:left="1135" w:hanging="851"/>
      <w:jc w:val="left"/>
    </w:pPr>
    <w:rPr>
      <w:color w:val="FF0000"/>
      <w:lang w:eastAsia="en-US"/>
    </w:rPr>
  </w:style>
  <w:style w:type="paragraph" w:styleId="ListBullet4">
    <w:name w:val="List Bullet 4"/>
    <w:basedOn w:val="ListBullet3"/>
    <w:rsid w:val="00350875"/>
    <w:pPr>
      <w:numPr>
        <w:numId w:val="8"/>
      </w:numPr>
    </w:pPr>
  </w:style>
  <w:style w:type="paragraph" w:styleId="ListBullet5">
    <w:name w:val="List Bullet 5"/>
    <w:basedOn w:val="ListBullet4"/>
    <w:rsid w:val="00350875"/>
    <w:pPr>
      <w:numPr>
        <w:numId w:val="4"/>
      </w:numPr>
    </w:pPr>
  </w:style>
  <w:style w:type="paragraph" w:styleId="Footer">
    <w:name w:val="footer"/>
    <w:basedOn w:val="Header"/>
    <w:semiHidden/>
    <w:rsid w:val="00350875"/>
    <w:pPr>
      <w:jc w:val="center"/>
    </w:pPr>
    <w:rPr>
      <w:i/>
      <w:iCs/>
    </w:rPr>
  </w:style>
  <w:style w:type="paragraph" w:customStyle="1" w:styleId="Reference">
    <w:name w:val="Reference"/>
    <w:basedOn w:val="Normal"/>
    <w:rsid w:val="00350875"/>
    <w:pPr>
      <w:numPr>
        <w:numId w:val="2"/>
      </w:numPr>
    </w:pPr>
  </w:style>
  <w:style w:type="paragraph" w:styleId="BalloonText">
    <w:name w:val="Balloon Text"/>
    <w:basedOn w:val="Normal"/>
    <w:semiHidden/>
    <w:rsid w:val="00350875"/>
    <w:rPr>
      <w:rFonts w:ascii="Tahoma" w:hAnsi="Tahoma" w:cs="Tahoma"/>
      <w:sz w:val="16"/>
      <w:szCs w:val="16"/>
    </w:rPr>
  </w:style>
  <w:style w:type="character" w:styleId="PageNumber">
    <w:name w:val="page number"/>
    <w:basedOn w:val="DefaultParagraphFont"/>
    <w:semiHidden/>
    <w:rsid w:val="00350875"/>
  </w:style>
  <w:style w:type="paragraph" w:styleId="BodyText">
    <w:name w:val="Body Text"/>
    <w:basedOn w:val="Normal"/>
    <w:link w:val="BodyTextChar"/>
    <w:rsid w:val="00350875"/>
  </w:style>
  <w:style w:type="character" w:styleId="Hyperlink">
    <w:name w:val="Hyperlink"/>
    <w:uiPriority w:val="99"/>
    <w:rsid w:val="00350875"/>
    <w:rPr>
      <w:color w:val="0000FF"/>
      <w:u w:val="single"/>
      <w:lang w:val="en-GB"/>
    </w:rPr>
  </w:style>
  <w:style w:type="character" w:styleId="FollowedHyperlink">
    <w:name w:val="FollowedHyperlink"/>
    <w:semiHidden/>
    <w:rsid w:val="00350875"/>
    <w:rPr>
      <w:color w:val="FF0000"/>
      <w:u w:val="single"/>
    </w:rPr>
  </w:style>
  <w:style w:type="character" w:styleId="CommentReference">
    <w:name w:val="annotation reference"/>
    <w:semiHidden/>
    <w:rsid w:val="00350875"/>
    <w:rPr>
      <w:sz w:val="16"/>
      <w:szCs w:val="16"/>
    </w:rPr>
  </w:style>
  <w:style w:type="paragraph" w:styleId="CommentText">
    <w:name w:val="annotation text"/>
    <w:basedOn w:val="Normal"/>
    <w:semiHidden/>
    <w:rsid w:val="00350875"/>
  </w:style>
  <w:style w:type="paragraph" w:styleId="CommentSubject">
    <w:name w:val="annotation subject"/>
    <w:basedOn w:val="CommentText"/>
    <w:next w:val="CommentText"/>
    <w:semiHidden/>
    <w:rsid w:val="00350875"/>
    <w:rPr>
      <w:b/>
      <w:bCs/>
    </w:rPr>
  </w:style>
  <w:style w:type="character" w:customStyle="1" w:styleId="Heading1Char">
    <w:name w:val="Heading 1 Char"/>
    <w:link w:val="Heading1"/>
    <w:rsid w:val="00350875"/>
    <w:rPr>
      <w:rFonts w:ascii="Arial" w:hAnsi="Arial" w:cs="Arial"/>
      <w:sz w:val="36"/>
      <w:szCs w:val="36"/>
      <w:lang w:val="en-GB" w:eastAsia="zh-CN"/>
    </w:rPr>
  </w:style>
  <w:style w:type="paragraph" w:customStyle="1" w:styleId="B1">
    <w:name w:val="B1"/>
    <w:basedOn w:val="List"/>
    <w:rsid w:val="00350875"/>
    <w:pPr>
      <w:spacing w:after="180"/>
      <w:jc w:val="left"/>
    </w:pPr>
    <w:rPr>
      <w:lang w:eastAsia="en-US"/>
    </w:rPr>
  </w:style>
  <w:style w:type="paragraph" w:customStyle="1" w:styleId="B2">
    <w:name w:val="B2"/>
    <w:basedOn w:val="List2"/>
    <w:rsid w:val="00350875"/>
    <w:pPr>
      <w:spacing w:after="180"/>
      <w:jc w:val="left"/>
    </w:pPr>
    <w:rPr>
      <w:lang w:eastAsia="en-US"/>
    </w:rPr>
  </w:style>
  <w:style w:type="paragraph" w:customStyle="1" w:styleId="B3">
    <w:name w:val="B3"/>
    <w:basedOn w:val="List3"/>
    <w:rsid w:val="00350875"/>
    <w:pPr>
      <w:spacing w:after="180"/>
      <w:jc w:val="left"/>
    </w:pPr>
    <w:rPr>
      <w:lang w:eastAsia="en-US"/>
    </w:rPr>
  </w:style>
  <w:style w:type="paragraph" w:customStyle="1" w:styleId="B4">
    <w:name w:val="B4"/>
    <w:basedOn w:val="List4"/>
    <w:rsid w:val="00350875"/>
    <w:pPr>
      <w:spacing w:after="180"/>
      <w:jc w:val="left"/>
    </w:pPr>
    <w:rPr>
      <w:lang w:eastAsia="en-US"/>
    </w:rPr>
  </w:style>
  <w:style w:type="paragraph" w:customStyle="1" w:styleId="Proposal">
    <w:name w:val="Proposal"/>
    <w:basedOn w:val="Normal"/>
    <w:rsid w:val="00350875"/>
    <w:pPr>
      <w:numPr>
        <w:numId w:val="3"/>
      </w:numPr>
      <w:tabs>
        <w:tab w:val="clear" w:pos="1304"/>
        <w:tab w:val="left" w:pos="1701"/>
      </w:tabs>
      <w:ind w:left="1701" w:hanging="1701"/>
    </w:pPr>
    <w:rPr>
      <w:b/>
      <w:bCs/>
    </w:rPr>
  </w:style>
  <w:style w:type="character" w:customStyle="1" w:styleId="BodyTextChar">
    <w:name w:val="Body Text Char"/>
    <w:link w:val="BodyText"/>
    <w:rsid w:val="00350875"/>
    <w:rPr>
      <w:rFonts w:ascii="Arial" w:hAnsi="Arial"/>
      <w:lang w:val="en-GB" w:eastAsia="zh-CN"/>
    </w:rPr>
  </w:style>
  <w:style w:type="paragraph" w:customStyle="1" w:styleId="B5">
    <w:name w:val="B5"/>
    <w:basedOn w:val="List5"/>
    <w:rsid w:val="00350875"/>
    <w:pPr>
      <w:spacing w:after="180"/>
      <w:jc w:val="left"/>
    </w:pPr>
    <w:rPr>
      <w:lang w:eastAsia="en-US"/>
    </w:rPr>
  </w:style>
  <w:style w:type="paragraph" w:customStyle="1" w:styleId="EX">
    <w:name w:val="EX"/>
    <w:basedOn w:val="Normal"/>
    <w:rsid w:val="00350875"/>
    <w:pPr>
      <w:keepLines/>
      <w:spacing w:after="180"/>
      <w:ind w:left="1702" w:hanging="1418"/>
      <w:jc w:val="left"/>
    </w:pPr>
    <w:rPr>
      <w:lang w:eastAsia="en-US"/>
    </w:rPr>
  </w:style>
  <w:style w:type="paragraph" w:customStyle="1" w:styleId="EW">
    <w:name w:val="EW"/>
    <w:basedOn w:val="EX"/>
    <w:rsid w:val="00350875"/>
    <w:pPr>
      <w:spacing w:after="0"/>
    </w:pPr>
  </w:style>
  <w:style w:type="paragraph" w:customStyle="1" w:styleId="TAL">
    <w:name w:val="TAL"/>
    <w:basedOn w:val="Normal"/>
    <w:rsid w:val="00350875"/>
    <w:pPr>
      <w:keepNext/>
      <w:keepLines/>
      <w:spacing w:after="0"/>
      <w:jc w:val="left"/>
    </w:pPr>
    <w:rPr>
      <w:sz w:val="18"/>
      <w:lang w:eastAsia="en-US"/>
    </w:rPr>
  </w:style>
  <w:style w:type="paragraph" w:customStyle="1" w:styleId="TAC">
    <w:name w:val="TAC"/>
    <w:basedOn w:val="TAL"/>
    <w:rsid w:val="00350875"/>
    <w:pPr>
      <w:jc w:val="center"/>
    </w:pPr>
  </w:style>
  <w:style w:type="paragraph" w:customStyle="1" w:styleId="TAH">
    <w:name w:val="TAH"/>
    <w:basedOn w:val="TAC"/>
    <w:rsid w:val="00350875"/>
    <w:rPr>
      <w:b/>
    </w:rPr>
  </w:style>
  <w:style w:type="paragraph" w:customStyle="1" w:styleId="TAN">
    <w:name w:val="TAN"/>
    <w:basedOn w:val="TAL"/>
    <w:rsid w:val="00350875"/>
    <w:pPr>
      <w:ind w:left="851" w:hanging="851"/>
    </w:pPr>
  </w:style>
  <w:style w:type="paragraph" w:customStyle="1" w:styleId="TAR">
    <w:name w:val="TAR"/>
    <w:basedOn w:val="TAL"/>
    <w:rsid w:val="00350875"/>
    <w:pPr>
      <w:jc w:val="right"/>
    </w:pPr>
  </w:style>
  <w:style w:type="paragraph" w:customStyle="1" w:styleId="TH">
    <w:name w:val="TH"/>
    <w:basedOn w:val="Normal"/>
    <w:rsid w:val="00350875"/>
    <w:pPr>
      <w:keepNext/>
      <w:keepLines/>
      <w:spacing w:before="60" w:after="180"/>
      <w:jc w:val="center"/>
    </w:pPr>
    <w:rPr>
      <w:b/>
      <w:lang w:eastAsia="en-US"/>
    </w:rPr>
  </w:style>
  <w:style w:type="paragraph" w:customStyle="1" w:styleId="TF">
    <w:name w:val="TF"/>
    <w:basedOn w:val="TH"/>
    <w:rsid w:val="00350875"/>
    <w:pPr>
      <w:keepNext w:val="0"/>
      <w:spacing w:before="0" w:after="240"/>
    </w:pPr>
  </w:style>
  <w:style w:type="paragraph" w:customStyle="1" w:styleId="TT">
    <w:name w:val="TT"/>
    <w:basedOn w:val="Heading1"/>
    <w:next w:val="Normal"/>
    <w:rsid w:val="00350875"/>
    <w:pPr>
      <w:numPr>
        <w:numId w:val="0"/>
      </w:numPr>
      <w:ind w:left="1134" w:hanging="1134"/>
      <w:outlineLvl w:val="9"/>
    </w:pPr>
    <w:rPr>
      <w:rFonts w:cs="Times New Roman"/>
      <w:szCs w:val="20"/>
      <w:lang w:eastAsia="en-US"/>
    </w:rPr>
  </w:style>
  <w:style w:type="paragraph" w:customStyle="1" w:styleId="ZA">
    <w:name w:val="ZA"/>
    <w:rsid w:val="003508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08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08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08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0875"/>
  </w:style>
  <w:style w:type="paragraph" w:customStyle="1" w:styleId="ZH">
    <w:name w:val="ZH"/>
    <w:rsid w:val="003508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08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0875"/>
    <w:pPr>
      <w:framePr w:hRule="auto" w:wrap="notBeside" w:y="852"/>
    </w:pPr>
    <w:rPr>
      <w:i w:val="0"/>
      <w:sz w:val="40"/>
    </w:rPr>
  </w:style>
  <w:style w:type="paragraph" w:customStyle="1" w:styleId="ZU">
    <w:name w:val="ZU"/>
    <w:rsid w:val="003508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0875"/>
    <w:pPr>
      <w:framePr w:wrap="notBeside" w:y="16161"/>
    </w:pPr>
  </w:style>
  <w:style w:type="paragraph" w:customStyle="1" w:styleId="FP">
    <w:name w:val="FP"/>
    <w:basedOn w:val="Normal"/>
    <w:rsid w:val="00350875"/>
    <w:pPr>
      <w:spacing w:after="0"/>
      <w:jc w:val="left"/>
    </w:pPr>
    <w:rPr>
      <w:lang w:eastAsia="en-US"/>
    </w:rPr>
  </w:style>
  <w:style w:type="paragraph" w:customStyle="1" w:styleId="Observation">
    <w:name w:val="Observation"/>
    <w:basedOn w:val="Proposal"/>
    <w:qFormat/>
    <w:rsid w:val="00350875"/>
    <w:pPr>
      <w:numPr>
        <w:numId w:val="13"/>
      </w:numPr>
      <w:ind w:left="1701" w:hanging="1701"/>
    </w:pPr>
  </w:style>
  <w:style w:type="paragraph" w:styleId="TableofFigures">
    <w:name w:val="table of figures"/>
    <w:basedOn w:val="Normal"/>
    <w:next w:val="Normal"/>
    <w:uiPriority w:val="99"/>
    <w:rsid w:val="00350875"/>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87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508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508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50875"/>
    <w:pPr>
      <w:numPr>
        <w:ilvl w:val="2"/>
      </w:numPr>
      <w:spacing w:before="120"/>
      <w:outlineLvl w:val="2"/>
    </w:pPr>
    <w:rPr>
      <w:sz w:val="28"/>
      <w:szCs w:val="28"/>
    </w:rPr>
  </w:style>
  <w:style w:type="paragraph" w:styleId="Heading4">
    <w:name w:val="heading 4"/>
    <w:basedOn w:val="Heading3"/>
    <w:next w:val="Normal"/>
    <w:qFormat/>
    <w:rsid w:val="00350875"/>
    <w:pPr>
      <w:numPr>
        <w:ilvl w:val="3"/>
      </w:numPr>
      <w:outlineLvl w:val="3"/>
    </w:pPr>
    <w:rPr>
      <w:sz w:val="24"/>
      <w:szCs w:val="24"/>
    </w:rPr>
  </w:style>
  <w:style w:type="paragraph" w:styleId="Heading5">
    <w:name w:val="heading 5"/>
    <w:basedOn w:val="Heading4"/>
    <w:next w:val="Normal"/>
    <w:qFormat/>
    <w:rsid w:val="00350875"/>
    <w:pPr>
      <w:numPr>
        <w:ilvl w:val="4"/>
      </w:numPr>
      <w:outlineLvl w:val="4"/>
    </w:pPr>
    <w:rPr>
      <w:sz w:val="22"/>
      <w:szCs w:val="22"/>
    </w:rPr>
  </w:style>
  <w:style w:type="paragraph" w:styleId="Heading6">
    <w:name w:val="heading 6"/>
    <w:basedOn w:val="Normal"/>
    <w:next w:val="Normal"/>
    <w:qFormat/>
    <w:rsid w:val="00350875"/>
    <w:pPr>
      <w:keepNext/>
      <w:keepLines/>
      <w:numPr>
        <w:ilvl w:val="5"/>
        <w:numId w:val="1"/>
      </w:numPr>
      <w:spacing w:before="120"/>
      <w:outlineLvl w:val="5"/>
    </w:pPr>
    <w:rPr>
      <w:rFonts w:cs="Arial"/>
    </w:rPr>
  </w:style>
  <w:style w:type="paragraph" w:styleId="Heading7">
    <w:name w:val="heading 7"/>
    <w:basedOn w:val="Normal"/>
    <w:next w:val="Normal"/>
    <w:qFormat/>
    <w:rsid w:val="00350875"/>
    <w:pPr>
      <w:keepNext/>
      <w:keepLines/>
      <w:numPr>
        <w:ilvl w:val="6"/>
        <w:numId w:val="1"/>
      </w:numPr>
      <w:spacing w:before="120"/>
      <w:outlineLvl w:val="6"/>
    </w:pPr>
    <w:rPr>
      <w:rFonts w:cs="Arial"/>
    </w:rPr>
  </w:style>
  <w:style w:type="paragraph" w:styleId="Heading8">
    <w:name w:val="heading 8"/>
    <w:basedOn w:val="Heading7"/>
    <w:next w:val="Normal"/>
    <w:qFormat/>
    <w:rsid w:val="00350875"/>
    <w:pPr>
      <w:numPr>
        <w:ilvl w:val="7"/>
      </w:numPr>
      <w:outlineLvl w:val="7"/>
    </w:pPr>
  </w:style>
  <w:style w:type="paragraph" w:styleId="Heading9">
    <w:name w:val="heading 9"/>
    <w:basedOn w:val="Heading8"/>
    <w:next w:val="Normal"/>
    <w:qFormat/>
    <w:rsid w:val="00350875"/>
    <w:pPr>
      <w:numPr>
        <w:ilvl w:val="8"/>
      </w:numPr>
      <w:outlineLvl w:val="8"/>
    </w:pPr>
  </w:style>
  <w:style w:type="character" w:default="1" w:styleId="DefaultParagraphFont">
    <w:name w:val="Default Paragraph Font"/>
    <w:semiHidden/>
    <w:rsid w:val="0035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50875"/>
  </w:style>
  <w:style w:type="paragraph" w:styleId="TOC8">
    <w:name w:val="toc 8"/>
    <w:basedOn w:val="TOC1"/>
    <w:semiHidden/>
    <w:rsid w:val="00350875"/>
    <w:pPr>
      <w:spacing w:before="180"/>
      <w:ind w:left="2693" w:hanging="2693"/>
    </w:pPr>
    <w:rPr>
      <w:b w:val="0"/>
      <w:bCs/>
    </w:rPr>
  </w:style>
  <w:style w:type="paragraph" w:styleId="TOC1">
    <w:name w:val="toc 1"/>
    <w:aliases w:val="Observation TOC2"/>
    <w:uiPriority w:val="39"/>
    <w:rsid w:val="003508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50875"/>
    <w:pPr>
      <w:keepNext/>
      <w:keepLines/>
      <w:spacing w:before="180"/>
      <w:jc w:val="center"/>
    </w:pPr>
  </w:style>
  <w:style w:type="paragraph" w:styleId="Caption">
    <w:name w:val="caption"/>
    <w:basedOn w:val="Normal"/>
    <w:next w:val="Normal"/>
    <w:qFormat/>
    <w:rsid w:val="00350875"/>
    <w:pPr>
      <w:spacing w:after="240"/>
      <w:jc w:val="center"/>
    </w:pPr>
    <w:rPr>
      <w:b/>
      <w:bCs/>
    </w:rPr>
  </w:style>
  <w:style w:type="paragraph" w:styleId="TOC5">
    <w:name w:val="toc 5"/>
    <w:aliases w:val="Observation TOC"/>
    <w:basedOn w:val="TOC4"/>
    <w:semiHidden/>
    <w:rsid w:val="00350875"/>
    <w:pPr>
      <w:tabs>
        <w:tab w:val="right" w:pos="1701"/>
      </w:tabs>
      <w:ind w:left="1701" w:hanging="1701"/>
    </w:pPr>
  </w:style>
  <w:style w:type="paragraph" w:styleId="TOC4">
    <w:name w:val="toc 4"/>
    <w:basedOn w:val="TOC3"/>
    <w:semiHidden/>
    <w:rsid w:val="00350875"/>
    <w:pPr>
      <w:ind w:left="1418" w:hanging="1418"/>
    </w:pPr>
  </w:style>
  <w:style w:type="paragraph" w:styleId="TOC3">
    <w:name w:val="toc 3"/>
    <w:basedOn w:val="TOC2"/>
    <w:semiHidden/>
    <w:rsid w:val="00350875"/>
    <w:pPr>
      <w:ind w:left="1134" w:hanging="1134"/>
    </w:pPr>
  </w:style>
  <w:style w:type="paragraph" w:styleId="TOC2">
    <w:name w:val="toc 2"/>
    <w:basedOn w:val="TOC1"/>
    <w:semiHidden/>
    <w:rsid w:val="00350875"/>
    <w:pPr>
      <w:keepNext w:val="0"/>
      <w:spacing w:before="0"/>
      <w:ind w:left="851" w:hanging="851"/>
    </w:pPr>
    <w:rPr>
      <w:szCs w:val="20"/>
    </w:rPr>
  </w:style>
  <w:style w:type="paragraph" w:styleId="Index2">
    <w:name w:val="index 2"/>
    <w:basedOn w:val="Index1"/>
    <w:semiHidden/>
    <w:rsid w:val="00350875"/>
    <w:pPr>
      <w:ind w:left="284"/>
    </w:pPr>
  </w:style>
  <w:style w:type="paragraph" w:styleId="Index1">
    <w:name w:val="index 1"/>
    <w:basedOn w:val="Normal"/>
    <w:semiHidden/>
    <w:rsid w:val="00350875"/>
    <w:pPr>
      <w:keepLines/>
      <w:spacing w:after="0"/>
    </w:pPr>
  </w:style>
  <w:style w:type="paragraph" w:styleId="DocumentMap">
    <w:name w:val="Document Map"/>
    <w:basedOn w:val="Normal"/>
    <w:semiHidden/>
    <w:rsid w:val="00350875"/>
    <w:pPr>
      <w:shd w:val="clear" w:color="auto" w:fill="000080"/>
    </w:pPr>
    <w:rPr>
      <w:rFonts w:ascii="Tahoma" w:hAnsi="Tahoma" w:cs="Tahoma"/>
    </w:rPr>
  </w:style>
  <w:style w:type="paragraph" w:styleId="ListNumber2">
    <w:name w:val="List Number 2"/>
    <w:basedOn w:val="ListNumber"/>
    <w:rsid w:val="00350875"/>
    <w:pPr>
      <w:ind w:left="851"/>
    </w:pPr>
  </w:style>
  <w:style w:type="paragraph" w:styleId="ListNumber">
    <w:name w:val="List Number"/>
    <w:basedOn w:val="List"/>
    <w:rsid w:val="00350875"/>
  </w:style>
  <w:style w:type="paragraph" w:styleId="List">
    <w:name w:val="List"/>
    <w:basedOn w:val="Normal"/>
    <w:rsid w:val="00350875"/>
    <w:pPr>
      <w:ind w:left="568" w:hanging="284"/>
    </w:pPr>
  </w:style>
  <w:style w:type="paragraph" w:styleId="Header">
    <w:name w:val="header"/>
    <w:rsid w:val="003508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0875"/>
    <w:rPr>
      <w:b/>
      <w:bCs/>
      <w:position w:val="6"/>
      <w:sz w:val="16"/>
      <w:szCs w:val="16"/>
    </w:rPr>
  </w:style>
  <w:style w:type="paragraph" w:styleId="FootnoteText">
    <w:name w:val="footnote text"/>
    <w:basedOn w:val="Normal"/>
    <w:semiHidden/>
    <w:rsid w:val="00350875"/>
    <w:pPr>
      <w:keepLines/>
      <w:spacing w:after="0"/>
      <w:ind w:left="454" w:hanging="454"/>
    </w:pPr>
    <w:rPr>
      <w:sz w:val="16"/>
      <w:szCs w:val="16"/>
    </w:rPr>
  </w:style>
  <w:style w:type="paragraph" w:customStyle="1" w:styleId="3GPPHeader">
    <w:name w:val="3GPP_Header"/>
    <w:basedOn w:val="Normal"/>
    <w:rsid w:val="00350875"/>
    <w:pPr>
      <w:tabs>
        <w:tab w:val="left" w:pos="1701"/>
        <w:tab w:val="right" w:pos="9639"/>
      </w:tabs>
      <w:spacing w:after="240"/>
    </w:pPr>
    <w:rPr>
      <w:b/>
      <w:sz w:val="24"/>
    </w:rPr>
  </w:style>
  <w:style w:type="paragraph" w:styleId="TOC9">
    <w:name w:val="toc 9"/>
    <w:basedOn w:val="TOC8"/>
    <w:semiHidden/>
    <w:rsid w:val="00350875"/>
    <w:pPr>
      <w:ind w:left="1418" w:hanging="1418"/>
    </w:pPr>
  </w:style>
  <w:style w:type="paragraph" w:styleId="TOC6">
    <w:name w:val="toc 6"/>
    <w:basedOn w:val="TOC5"/>
    <w:next w:val="Normal"/>
    <w:semiHidden/>
    <w:rsid w:val="00350875"/>
    <w:pPr>
      <w:ind w:left="1985" w:hanging="1985"/>
    </w:pPr>
  </w:style>
  <w:style w:type="paragraph" w:styleId="TOC7">
    <w:name w:val="toc 7"/>
    <w:basedOn w:val="TOC6"/>
    <w:next w:val="Normal"/>
    <w:semiHidden/>
    <w:rsid w:val="00350875"/>
    <w:pPr>
      <w:ind w:left="2268" w:hanging="2268"/>
    </w:pPr>
  </w:style>
  <w:style w:type="paragraph" w:styleId="ListBullet2">
    <w:name w:val="List Bullet 2"/>
    <w:basedOn w:val="ListBullet"/>
    <w:rsid w:val="00350875"/>
    <w:pPr>
      <w:numPr>
        <w:numId w:val="6"/>
      </w:numPr>
    </w:pPr>
  </w:style>
  <w:style w:type="paragraph" w:styleId="ListBullet">
    <w:name w:val="List Bullet"/>
    <w:basedOn w:val="BodyText"/>
    <w:rsid w:val="00350875"/>
    <w:pPr>
      <w:numPr>
        <w:numId w:val="5"/>
      </w:numPr>
    </w:pPr>
  </w:style>
  <w:style w:type="paragraph" w:styleId="ListBullet3">
    <w:name w:val="List Bullet 3"/>
    <w:basedOn w:val="ListBullet2"/>
    <w:rsid w:val="00350875"/>
    <w:pPr>
      <w:numPr>
        <w:numId w:val="7"/>
      </w:numPr>
    </w:pPr>
  </w:style>
  <w:style w:type="paragraph" w:customStyle="1" w:styleId="EQ">
    <w:name w:val="EQ"/>
    <w:basedOn w:val="Normal"/>
    <w:next w:val="Normal"/>
    <w:rsid w:val="00350875"/>
    <w:pPr>
      <w:keepLines/>
      <w:tabs>
        <w:tab w:val="center" w:pos="4536"/>
        <w:tab w:val="right" w:pos="9072"/>
      </w:tabs>
      <w:spacing w:after="180"/>
      <w:jc w:val="left"/>
    </w:pPr>
    <w:rPr>
      <w:noProof/>
      <w:lang w:eastAsia="en-US"/>
    </w:rPr>
  </w:style>
  <w:style w:type="paragraph" w:styleId="List2">
    <w:name w:val="List 2"/>
    <w:basedOn w:val="List"/>
    <w:rsid w:val="00350875"/>
    <w:pPr>
      <w:ind w:left="851"/>
    </w:pPr>
  </w:style>
  <w:style w:type="paragraph" w:styleId="List3">
    <w:name w:val="List 3"/>
    <w:basedOn w:val="List2"/>
    <w:rsid w:val="00350875"/>
    <w:pPr>
      <w:ind w:left="1135"/>
    </w:pPr>
  </w:style>
  <w:style w:type="paragraph" w:styleId="List4">
    <w:name w:val="List 4"/>
    <w:basedOn w:val="List3"/>
    <w:rsid w:val="00350875"/>
    <w:pPr>
      <w:ind w:left="1418"/>
    </w:pPr>
  </w:style>
  <w:style w:type="paragraph" w:styleId="List5">
    <w:name w:val="List 5"/>
    <w:basedOn w:val="List4"/>
    <w:rsid w:val="00350875"/>
    <w:pPr>
      <w:ind w:left="1702"/>
    </w:pPr>
  </w:style>
  <w:style w:type="paragraph" w:customStyle="1" w:styleId="EditorsNote">
    <w:name w:val="Editor's Note"/>
    <w:basedOn w:val="Normal"/>
    <w:rsid w:val="00350875"/>
    <w:pPr>
      <w:keepLines/>
      <w:spacing w:after="180"/>
      <w:ind w:left="1135" w:hanging="851"/>
      <w:jc w:val="left"/>
    </w:pPr>
    <w:rPr>
      <w:color w:val="FF0000"/>
      <w:lang w:eastAsia="en-US"/>
    </w:rPr>
  </w:style>
  <w:style w:type="paragraph" w:styleId="ListBullet4">
    <w:name w:val="List Bullet 4"/>
    <w:basedOn w:val="ListBullet3"/>
    <w:rsid w:val="00350875"/>
    <w:pPr>
      <w:numPr>
        <w:numId w:val="8"/>
      </w:numPr>
    </w:pPr>
  </w:style>
  <w:style w:type="paragraph" w:styleId="ListBullet5">
    <w:name w:val="List Bullet 5"/>
    <w:basedOn w:val="ListBullet4"/>
    <w:rsid w:val="00350875"/>
    <w:pPr>
      <w:numPr>
        <w:numId w:val="4"/>
      </w:numPr>
    </w:pPr>
  </w:style>
  <w:style w:type="paragraph" w:styleId="Footer">
    <w:name w:val="footer"/>
    <w:basedOn w:val="Header"/>
    <w:semiHidden/>
    <w:rsid w:val="00350875"/>
    <w:pPr>
      <w:jc w:val="center"/>
    </w:pPr>
    <w:rPr>
      <w:i/>
      <w:iCs/>
    </w:rPr>
  </w:style>
  <w:style w:type="paragraph" w:customStyle="1" w:styleId="Reference">
    <w:name w:val="Reference"/>
    <w:basedOn w:val="Normal"/>
    <w:rsid w:val="00350875"/>
    <w:pPr>
      <w:numPr>
        <w:numId w:val="2"/>
      </w:numPr>
    </w:pPr>
  </w:style>
  <w:style w:type="paragraph" w:styleId="BalloonText">
    <w:name w:val="Balloon Text"/>
    <w:basedOn w:val="Normal"/>
    <w:semiHidden/>
    <w:rsid w:val="00350875"/>
    <w:rPr>
      <w:rFonts w:ascii="Tahoma" w:hAnsi="Tahoma" w:cs="Tahoma"/>
      <w:sz w:val="16"/>
      <w:szCs w:val="16"/>
    </w:rPr>
  </w:style>
  <w:style w:type="character" w:styleId="PageNumber">
    <w:name w:val="page number"/>
    <w:basedOn w:val="DefaultParagraphFont"/>
    <w:semiHidden/>
    <w:rsid w:val="00350875"/>
  </w:style>
  <w:style w:type="paragraph" w:styleId="BodyText">
    <w:name w:val="Body Text"/>
    <w:basedOn w:val="Normal"/>
    <w:link w:val="BodyTextChar"/>
    <w:rsid w:val="00350875"/>
  </w:style>
  <w:style w:type="character" w:styleId="Hyperlink">
    <w:name w:val="Hyperlink"/>
    <w:uiPriority w:val="99"/>
    <w:rsid w:val="00350875"/>
    <w:rPr>
      <w:color w:val="0000FF"/>
      <w:u w:val="single"/>
      <w:lang w:val="en-GB"/>
    </w:rPr>
  </w:style>
  <w:style w:type="character" w:styleId="FollowedHyperlink">
    <w:name w:val="FollowedHyperlink"/>
    <w:semiHidden/>
    <w:rsid w:val="00350875"/>
    <w:rPr>
      <w:color w:val="FF0000"/>
      <w:u w:val="single"/>
    </w:rPr>
  </w:style>
  <w:style w:type="character" w:styleId="CommentReference">
    <w:name w:val="annotation reference"/>
    <w:semiHidden/>
    <w:rsid w:val="00350875"/>
    <w:rPr>
      <w:sz w:val="16"/>
      <w:szCs w:val="16"/>
    </w:rPr>
  </w:style>
  <w:style w:type="paragraph" w:styleId="CommentText">
    <w:name w:val="annotation text"/>
    <w:basedOn w:val="Normal"/>
    <w:semiHidden/>
    <w:rsid w:val="00350875"/>
  </w:style>
  <w:style w:type="paragraph" w:styleId="CommentSubject">
    <w:name w:val="annotation subject"/>
    <w:basedOn w:val="CommentText"/>
    <w:next w:val="CommentText"/>
    <w:semiHidden/>
    <w:rsid w:val="00350875"/>
    <w:rPr>
      <w:b/>
      <w:bCs/>
    </w:rPr>
  </w:style>
  <w:style w:type="character" w:customStyle="1" w:styleId="Heading1Char">
    <w:name w:val="Heading 1 Char"/>
    <w:link w:val="Heading1"/>
    <w:rsid w:val="00350875"/>
    <w:rPr>
      <w:rFonts w:ascii="Arial" w:hAnsi="Arial" w:cs="Arial"/>
      <w:sz w:val="36"/>
      <w:szCs w:val="36"/>
      <w:lang w:val="en-GB" w:eastAsia="zh-CN"/>
    </w:rPr>
  </w:style>
  <w:style w:type="paragraph" w:customStyle="1" w:styleId="B1">
    <w:name w:val="B1"/>
    <w:basedOn w:val="List"/>
    <w:rsid w:val="00350875"/>
    <w:pPr>
      <w:spacing w:after="180"/>
      <w:jc w:val="left"/>
    </w:pPr>
    <w:rPr>
      <w:lang w:eastAsia="en-US"/>
    </w:rPr>
  </w:style>
  <w:style w:type="paragraph" w:customStyle="1" w:styleId="B2">
    <w:name w:val="B2"/>
    <w:basedOn w:val="List2"/>
    <w:rsid w:val="00350875"/>
    <w:pPr>
      <w:spacing w:after="180"/>
      <w:jc w:val="left"/>
    </w:pPr>
    <w:rPr>
      <w:lang w:eastAsia="en-US"/>
    </w:rPr>
  </w:style>
  <w:style w:type="paragraph" w:customStyle="1" w:styleId="B3">
    <w:name w:val="B3"/>
    <w:basedOn w:val="List3"/>
    <w:rsid w:val="00350875"/>
    <w:pPr>
      <w:spacing w:after="180"/>
      <w:jc w:val="left"/>
    </w:pPr>
    <w:rPr>
      <w:lang w:eastAsia="en-US"/>
    </w:rPr>
  </w:style>
  <w:style w:type="paragraph" w:customStyle="1" w:styleId="B4">
    <w:name w:val="B4"/>
    <w:basedOn w:val="List4"/>
    <w:rsid w:val="00350875"/>
    <w:pPr>
      <w:spacing w:after="180"/>
      <w:jc w:val="left"/>
    </w:pPr>
    <w:rPr>
      <w:lang w:eastAsia="en-US"/>
    </w:rPr>
  </w:style>
  <w:style w:type="paragraph" w:customStyle="1" w:styleId="Proposal">
    <w:name w:val="Proposal"/>
    <w:basedOn w:val="Normal"/>
    <w:rsid w:val="00350875"/>
    <w:pPr>
      <w:numPr>
        <w:numId w:val="3"/>
      </w:numPr>
      <w:tabs>
        <w:tab w:val="clear" w:pos="1304"/>
        <w:tab w:val="left" w:pos="1701"/>
      </w:tabs>
      <w:ind w:left="1701" w:hanging="1701"/>
    </w:pPr>
    <w:rPr>
      <w:b/>
      <w:bCs/>
    </w:rPr>
  </w:style>
  <w:style w:type="character" w:customStyle="1" w:styleId="BodyTextChar">
    <w:name w:val="Body Text Char"/>
    <w:link w:val="BodyText"/>
    <w:rsid w:val="00350875"/>
    <w:rPr>
      <w:rFonts w:ascii="Arial" w:hAnsi="Arial"/>
      <w:lang w:val="en-GB" w:eastAsia="zh-CN"/>
    </w:rPr>
  </w:style>
  <w:style w:type="paragraph" w:customStyle="1" w:styleId="B5">
    <w:name w:val="B5"/>
    <w:basedOn w:val="List5"/>
    <w:rsid w:val="00350875"/>
    <w:pPr>
      <w:spacing w:after="180"/>
      <w:jc w:val="left"/>
    </w:pPr>
    <w:rPr>
      <w:lang w:eastAsia="en-US"/>
    </w:rPr>
  </w:style>
  <w:style w:type="paragraph" w:customStyle="1" w:styleId="EX">
    <w:name w:val="EX"/>
    <w:basedOn w:val="Normal"/>
    <w:rsid w:val="00350875"/>
    <w:pPr>
      <w:keepLines/>
      <w:spacing w:after="180"/>
      <w:ind w:left="1702" w:hanging="1418"/>
      <w:jc w:val="left"/>
    </w:pPr>
    <w:rPr>
      <w:lang w:eastAsia="en-US"/>
    </w:rPr>
  </w:style>
  <w:style w:type="paragraph" w:customStyle="1" w:styleId="EW">
    <w:name w:val="EW"/>
    <w:basedOn w:val="EX"/>
    <w:rsid w:val="00350875"/>
    <w:pPr>
      <w:spacing w:after="0"/>
    </w:pPr>
  </w:style>
  <w:style w:type="paragraph" w:customStyle="1" w:styleId="TAL">
    <w:name w:val="TAL"/>
    <w:basedOn w:val="Normal"/>
    <w:rsid w:val="00350875"/>
    <w:pPr>
      <w:keepNext/>
      <w:keepLines/>
      <w:spacing w:after="0"/>
      <w:jc w:val="left"/>
    </w:pPr>
    <w:rPr>
      <w:sz w:val="18"/>
      <w:lang w:eastAsia="en-US"/>
    </w:rPr>
  </w:style>
  <w:style w:type="paragraph" w:customStyle="1" w:styleId="TAC">
    <w:name w:val="TAC"/>
    <w:basedOn w:val="TAL"/>
    <w:rsid w:val="00350875"/>
    <w:pPr>
      <w:jc w:val="center"/>
    </w:pPr>
  </w:style>
  <w:style w:type="paragraph" w:customStyle="1" w:styleId="TAH">
    <w:name w:val="TAH"/>
    <w:basedOn w:val="TAC"/>
    <w:rsid w:val="00350875"/>
    <w:rPr>
      <w:b/>
    </w:rPr>
  </w:style>
  <w:style w:type="paragraph" w:customStyle="1" w:styleId="TAN">
    <w:name w:val="TAN"/>
    <w:basedOn w:val="TAL"/>
    <w:rsid w:val="00350875"/>
    <w:pPr>
      <w:ind w:left="851" w:hanging="851"/>
    </w:pPr>
  </w:style>
  <w:style w:type="paragraph" w:customStyle="1" w:styleId="TAR">
    <w:name w:val="TAR"/>
    <w:basedOn w:val="TAL"/>
    <w:rsid w:val="00350875"/>
    <w:pPr>
      <w:jc w:val="right"/>
    </w:pPr>
  </w:style>
  <w:style w:type="paragraph" w:customStyle="1" w:styleId="TH">
    <w:name w:val="TH"/>
    <w:basedOn w:val="Normal"/>
    <w:rsid w:val="00350875"/>
    <w:pPr>
      <w:keepNext/>
      <w:keepLines/>
      <w:spacing w:before="60" w:after="180"/>
      <w:jc w:val="center"/>
    </w:pPr>
    <w:rPr>
      <w:b/>
      <w:lang w:eastAsia="en-US"/>
    </w:rPr>
  </w:style>
  <w:style w:type="paragraph" w:customStyle="1" w:styleId="TF">
    <w:name w:val="TF"/>
    <w:basedOn w:val="TH"/>
    <w:rsid w:val="00350875"/>
    <w:pPr>
      <w:keepNext w:val="0"/>
      <w:spacing w:before="0" w:after="240"/>
    </w:pPr>
  </w:style>
  <w:style w:type="paragraph" w:customStyle="1" w:styleId="TT">
    <w:name w:val="TT"/>
    <w:basedOn w:val="Heading1"/>
    <w:next w:val="Normal"/>
    <w:rsid w:val="00350875"/>
    <w:pPr>
      <w:numPr>
        <w:numId w:val="0"/>
      </w:numPr>
      <w:ind w:left="1134" w:hanging="1134"/>
      <w:outlineLvl w:val="9"/>
    </w:pPr>
    <w:rPr>
      <w:rFonts w:cs="Times New Roman"/>
      <w:szCs w:val="20"/>
      <w:lang w:eastAsia="en-US"/>
    </w:rPr>
  </w:style>
  <w:style w:type="paragraph" w:customStyle="1" w:styleId="ZA">
    <w:name w:val="ZA"/>
    <w:rsid w:val="003508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08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08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08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0875"/>
  </w:style>
  <w:style w:type="paragraph" w:customStyle="1" w:styleId="ZH">
    <w:name w:val="ZH"/>
    <w:rsid w:val="003508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08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0875"/>
    <w:pPr>
      <w:framePr w:hRule="auto" w:wrap="notBeside" w:y="852"/>
    </w:pPr>
    <w:rPr>
      <w:i w:val="0"/>
      <w:sz w:val="40"/>
    </w:rPr>
  </w:style>
  <w:style w:type="paragraph" w:customStyle="1" w:styleId="ZU">
    <w:name w:val="ZU"/>
    <w:rsid w:val="003508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0875"/>
    <w:pPr>
      <w:framePr w:wrap="notBeside" w:y="16161"/>
    </w:pPr>
  </w:style>
  <w:style w:type="paragraph" w:customStyle="1" w:styleId="FP">
    <w:name w:val="FP"/>
    <w:basedOn w:val="Normal"/>
    <w:rsid w:val="00350875"/>
    <w:pPr>
      <w:spacing w:after="0"/>
      <w:jc w:val="left"/>
    </w:pPr>
    <w:rPr>
      <w:lang w:eastAsia="en-US"/>
    </w:rPr>
  </w:style>
  <w:style w:type="paragraph" w:customStyle="1" w:styleId="Observation">
    <w:name w:val="Observation"/>
    <w:basedOn w:val="Proposal"/>
    <w:qFormat/>
    <w:rsid w:val="00350875"/>
    <w:pPr>
      <w:numPr>
        <w:numId w:val="13"/>
      </w:numPr>
      <w:ind w:left="1701" w:hanging="1701"/>
    </w:pPr>
  </w:style>
  <w:style w:type="paragraph" w:styleId="TableofFigures">
    <w:name w:val="table of figures"/>
    <w:basedOn w:val="Normal"/>
    <w:next w:val="Normal"/>
    <w:uiPriority w:val="99"/>
    <w:rsid w:val="00350875"/>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dynareport/3688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C8F41666-5423-45DC-A343-D184F40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1644</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88</cp:revision>
  <cp:lastPrinted>2008-01-31T07:09:00Z</cp:lastPrinted>
  <dcterms:created xsi:type="dcterms:W3CDTF">2016-02-19T13:50:00Z</dcterms:created>
  <dcterms:modified xsi:type="dcterms:W3CDTF">2016-05-13T17:03:00Z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2016-05-09T22:00:00Z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